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4E" w:rsidRDefault="00BE446A" w:rsidP="00BE446A">
      <w:pPr>
        <w:jc w:val="center"/>
      </w:pPr>
      <w:r>
        <w:t>MAKİNE TECHİZAT BAKIM VE ONARIM GİDERLERİ(FOTOKOPİ MAKİNASI) TEKNİK ŞARTNAMESİ</w:t>
      </w:r>
    </w:p>
    <w:p w:rsidR="00BE446A" w:rsidRDefault="00BE446A"/>
    <w:p w:rsidR="00BE446A" w:rsidRDefault="00BE446A" w:rsidP="00BE446A">
      <w:pPr>
        <w:pStyle w:val="ListeParagraf"/>
        <w:numPr>
          <w:ilvl w:val="0"/>
          <w:numId w:val="1"/>
        </w:numPr>
      </w:pPr>
      <w:r>
        <w:t>Ürünler kapalı kutu arasında olmalıdır.</w:t>
      </w:r>
    </w:p>
    <w:p w:rsidR="00BE446A" w:rsidRDefault="00BE446A" w:rsidP="00BE446A">
      <w:pPr>
        <w:pStyle w:val="ListeParagraf"/>
        <w:numPr>
          <w:ilvl w:val="0"/>
          <w:numId w:val="1"/>
        </w:numPr>
      </w:pPr>
      <w:proofErr w:type="spellStart"/>
      <w:r>
        <w:t>Povco</w:t>
      </w:r>
      <w:proofErr w:type="spellEnd"/>
      <w:r>
        <w:t xml:space="preserve"> değişimi yapıldığı zaman uzman ve yetkili kişiler tarafından yapılmalıdır.</w:t>
      </w:r>
    </w:p>
    <w:p w:rsidR="00BE446A" w:rsidRDefault="00BE446A" w:rsidP="00BE446A">
      <w:pPr>
        <w:pStyle w:val="ListeParagraf"/>
        <w:numPr>
          <w:ilvl w:val="0"/>
          <w:numId w:val="1"/>
        </w:numPr>
      </w:pPr>
      <w:r>
        <w:t>Ürünlere en az 1 yıl garanti süresi verilmelidir.1 yıl içerisinde arıza verdiği takdirde yüklenici tarafından ücretsiz karşılanmalıdır.</w:t>
      </w:r>
    </w:p>
    <w:p w:rsidR="00BE446A" w:rsidRDefault="00BE446A" w:rsidP="00BE446A">
      <w:pPr>
        <w:pStyle w:val="ListeParagraf"/>
        <w:numPr>
          <w:ilvl w:val="0"/>
          <w:numId w:val="1"/>
        </w:numPr>
      </w:pPr>
      <w:r>
        <w:t>Değişimi yapılan parçalar orijinal olmalı ve standartlara uygun olmalıdır.</w:t>
      </w:r>
    </w:p>
    <w:p w:rsidR="00BE446A" w:rsidRDefault="00BE446A" w:rsidP="00BE446A">
      <w:pPr>
        <w:pStyle w:val="ListeParagraf"/>
        <w:numPr>
          <w:ilvl w:val="0"/>
          <w:numId w:val="1"/>
        </w:numPr>
      </w:pPr>
      <w:r>
        <w:t>Ürünlerin teslimi nakliye ve montaj yüklenici firma tarafından yapılmalıdır.</w:t>
      </w:r>
    </w:p>
    <w:p w:rsidR="00BE446A" w:rsidRDefault="00BE446A" w:rsidP="00BE446A">
      <w:pPr>
        <w:pStyle w:val="ListeParagraf"/>
      </w:pPr>
    </w:p>
    <w:p w:rsidR="00BE446A" w:rsidRDefault="00BE446A" w:rsidP="00BE446A">
      <w:pPr>
        <w:pStyle w:val="ListeParagraf"/>
      </w:pPr>
    </w:p>
    <w:p w:rsidR="00BE446A" w:rsidRDefault="00BE446A" w:rsidP="00BE446A">
      <w:r>
        <w:t xml:space="preserve">                                                                                                                                         </w:t>
      </w:r>
      <w:proofErr w:type="gramStart"/>
      <w:r>
        <w:t>Mustafa  BOZKUŞ</w:t>
      </w:r>
      <w:proofErr w:type="gramEnd"/>
    </w:p>
    <w:p w:rsidR="00BE446A" w:rsidRDefault="00BE446A" w:rsidP="00BE44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bookmarkStart w:id="0" w:name="_GoBack"/>
      <w:bookmarkEnd w:id="0"/>
      <w:r>
        <w:t xml:space="preserve"> Ziya Gökalp Ortaokulu Müdürü</w:t>
      </w:r>
    </w:p>
    <w:sectPr w:rsidR="00BE4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222E"/>
    <w:multiLevelType w:val="hybridMultilevel"/>
    <w:tmpl w:val="DAB4A8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3B"/>
    <w:rsid w:val="00AE6D3B"/>
    <w:rsid w:val="00B85A4E"/>
    <w:rsid w:val="00BE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4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4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2022</dc:creator>
  <cp:keywords/>
  <dc:description/>
  <cp:lastModifiedBy>2022</cp:lastModifiedBy>
  <cp:revision>2</cp:revision>
  <dcterms:created xsi:type="dcterms:W3CDTF">2023-10-02T13:32:00Z</dcterms:created>
  <dcterms:modified xsi:type="dcterms:W3CDTF">2023-10-02T13:39:00Z</dcterms:modified>
</cp:coreProperties>
</file>